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693" w:rsidRPr="00841E08" w:rsidRDefault="00207693" w:rsidP="00207693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841E08">
        <w:rPr>
          <w:rFonts w:ascii="Times New Roman" w:hAnsi="Times New Roman"/>
          <w:b/>
          <w:sz w:val="24"/>
          <w:szCs w:val="24"/>
        </w:rPr>
        <w:t>Приложение 2</w:t>
      </w:r>
    </w:p>
    <w:p w:rsidR="00207693" w:rsidRPr="00841E08" w:rsidRDefault="00207693" w:rsidP="002076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07693" w:rsidRPr="00841E08" w:rsidRDefault="00207693" w:rsidP="002076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41E08">
        <w:rPr>
          <w:rFonts w:ascii="Times New Roman" w:hAnsi="Times New Roman"/>
          <w:b/>
          <w:sz w:val="24"/>
          <w:szCs w:val="24"/>
        </w:rPr>
        <w:t xml:space="preserve">Конкретизированные требования к целевым ориентирам с учетом </w:t>
      </w:r>
    </w:p>
    <w:p w:rsidR="00207693" w:rsidRPr="00841E08" w:rsidRDefault="00207693" w:rsidP="002076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41E08">
        <w:rPr>
          <w:rFonts w:ascii="Times New Roman" w:hAnsi="Times New Roman"/>
          <w:b/>
          <w:sz w:val="24"/>
          <w:szCs w:val="24"/>
        </w:rPr>
        <w:t>возрастных возможностей и индивидуальных различий детей</w:t>
      </w:r>
    </w:p>
    <w:p w:rsidR="00207693" w:rsidRPr="00841E08" w:rsidRDefault="00207693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07693" w:rsidRPr="00841E08" w:rsidRDefault="00207693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1E08">
        <w:rPr>
          <w:rFonts w:ascii="Times New Roman" w:hAnsi="Times New Roman"/>
          <w:b/>
          <w:sz w:val="24"/>
          <w:szCs w:val="24"/>
        </w:rPr>
        <w:t>Раннее детство</w:t>
      </w:r>
    </w:p>
    <w:p w:rsidR="00207693" w:rsidRDefault="00207693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41E08">
        <w:rPr>
          <w:rFonts w:ascii="Times New Roman" w:hAnsi="Times New Roman"/>
          <w:b/>
          <w:bCs/>
          <w:sz w:val="24"/>
          <w:szCs w:val="24"/>
        </w:rPr>
        <w:t>К трем годам</w:t>
      </w:r>
      <w:r w:rsidRPr="00841E08">
        <w:rPr>
          <w:rFonts w:ascii="Times New Roman" w:hAnsi="Times New Roman"/>
          <w:b/>
          <w:sz w:val="24"/>
          <w:szCs w:val="24"/>
        </w:rPr>
        <w:t>:</w:t>
      </w:r>
    </w:p>
    <w:p w:rsidR="00075ADE" w:rsidRPr="00075ADE" w:rsidRDefault="00075ADE" w:rsidP="00075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Pr="00841E08">
        <w:rPr>
          <w:rFonts w:ascii="Times New Roman" w:hAnsi="Times New Roman"/>
          <w:sz w:val="24"/>
          <w:szCs w:val="24"/>
        </w:rPr>
        <w:t xml:space="preserve">ебенок интересуется окружающими предметами и активно действует с ними; эмоционально вовлечен в действия с игрушками и другими </w:t>
      </w:r>
      <w:r w:rsidRPr="00075ADE">
        <w:rPr>
          <w:rFonts w:ascii="Times New Roman" w:hAnsi="Times New Roman"/>
          <w:sz w:val="24"/>
          <w:szCs w:val="24"/>
        </w:rPr>
        <w:t>предметами, стремится проявлять настойчивость в достижении результата своих действий;</w:t>
      </w:r>
    </w:p>
    <w:p w:rsidR="00075ADE" w:rsidRPr="00075ADE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75ADE">
        <w:rPr>
          <w:rFonts w:ascii="Times New Roman" w:hAnsi="Times New Roman"/>
          <w:sz w:val="24"/>
          <w:szCs w:val="24"/>
        </w:rPr>
        <w:t xml:space="preserve">Использует специфические, культурно фиксированные предметные действия, знает назначение бытовых предметов (ложки, расчески, карандаша и пр.) и умеет пользоваться ими. Владеет простейшими навыками самообслуживания; стремится проявлять самостоятельность в бытовом и игровом поведении; проявляет навыки опрятности; </w:t>
      </w:r>
    </w:p>
    <w:p w:rsidR="00075ADE" w:rsidRPr="00075ADE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75ADE">
        <w:rPr>
          <w:rFonts w:ascii="Times New Roman" w:hAnsi="Times New Roman"/>
          <w:sz w:val="24"/>
          <w:szCs w:val="24"/>
        </w:rPr>
        <w:t xml:space="preserve">Проявляет отрицательное отношение к грубости, жадности; </w:t>
      </w:r>
    </w:p>
    <w:p w:rsidR="00075ADE" w:rsidRPr="00075ADE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75ADE">
        <w:rPr>
          <w:rFonts w:ascii="Times New Roman" w:hAnsi="Times New Roman"/>
          <w:sz w:val="24"/>
          <w:szCs w:val="24"/>
        </w:rPr>
        <w:t xml:space="preserve">Соблюдает правила элементарной вежливости (самостоятельно или по напоминанию говорит «спасибо», «здравствуйте», «до свидания», «спокойной ночи» (в семье, в группе)); имеет первичные представления об элементарных правилах поведения в детском саду, дома, на улице и старается соблюдать их; </w:t>
      </w:r>
    </w:p>
    <w:p w:rsidR="00075ADE" w:rsidRPr="00075ADE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75ADE">
        <w:rPr>
          <w:rFonts w:ascii="Times New Roman" w:hAnsi="Times New Roman"/>
          <w:sz w:val="24"/>
          <w:szCs w:val="24"/>
        </w:rPr>
        <w:t xml:space="preserve">Владеет активной речью, включенной в общение; может обращаться с вопросами и просьбами, понимает речь взрослых; знает названия окружающих предметов и игрушек; речь является средством общения с другими детьми; </w:t>
      </w:r>
    </w:p>
    <w:p w:rsidR="00075ADE" w:rsidRPr="00075ADE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75ADE">
        <w:rPr>
          <w:rFonts w:ascii="Times New Roman" w:hAnsi="Times New Roman"/>
          <w:sz w:val="24"/>
          <w:szCs w:val="24"/>
        </w:rPr>
        <w:t xml:space="preserve">Стремится к общению </w:t>
      </w:r>
      <w:proofErr w:type="gramStart"/>
      <w:r w:rsidRPr="00075ADE">
        <w:rPr>
          <w:rFonts w:ascii="Times New Roman" w:hAnsi="Times New Roman"/>
          <w:sz w:val="24"/>
          <w:szCs w:val="24"/>
        </w:rPr>
        <w:t>со</w:t>
      </w:r>
      <w:proofErr w:type="gramEnd"/>
      <w:r w:rsidRPr="00075ADE">
        <w:rPr>
          <w:rFonts w:ascii="Times New Roman" w:hAnsi="Times New Roman"/>
          <w:sz w:val="24"/>
          <w:szCs w:val="24"/>
        </w:rPr>
        <w:t xml:space="preserve"> взрослыми и активно подражает им в движениях и действиях; появляются игры, в которых ребенок воспроизводит действия взрослого; эмоционально откликается на игру, предложенную взрослым, принимает игровую задачу; </w:t>
      </w:r>
    </w:p>
    <w:p w:rsidR="00075ADE" w:rsidRPr="00075ADE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75ADE">
        <w:rPr>
          <w:rFonts w:ascii="Times New Roman" w:hAnsi="Times New Roman"/>
          <w:sz w:val="24"/>
          <w:szCs w:val="24"/>
        </w:rPr>
        <w:t xml:space="preserve">Проявляет интерес к сверстникам; наблюдает за их действиями и подражает им; умеет играть рядом со сверстниками, не мешая им; проявляет интерес к совместным играм небольшими группами; </w:t>
      </w:r>
    </w:p>
    <w:p w:rsidR="00075ADE" w:rsidRPr="00075ADE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75ADE">
        <w:rPr>
          <w:rFonts w:ascii="Times New Roman" w:hAnsi="Times New Roman"/>
          <w:sz w:val="24"/>
          <w:szCs w:val="24"/>
        </w:rPr>
        <w:t xml:space="preserve">Проявляет интерес к окружающему миру природы, с интересом участвует в сезонных наблюдениях; </w:t>
      </w:r>
    </w:p>
    <w:p w:rsidR="00075ADE" w:rsidRPr="00075ADE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75ADE">
        <w:rPr>
          <w:rFonts w:ascii="Times New Roman" w:hAnsi="Times New Roman"/>
          <w:sz w:val="24"/>
          <w:szCs w:val="24"/>
        </w:rPr>
        <w:t xml:space="preserve">Проявляет интерес к стихам, песням и сказкам, рассматриванию картинок, стремится двигаться под музыку; эмоционально откликается на различные произведения культуры и искусства; </w:t>
      </w:r>
    </w:p>
    <w:p w:rsidR="00075ADE" w:rsidRPr="00075ADE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75ADE">
        <w:rPr>
          <w:rFonts w:ascii="Times New Roman" w:hAnsi="Times New Roman"/>
          <w:sz w:val="24"/>
          <w:szCs w:val="24"/>
        </w:rPr>
        <w:t xml:space="preserve">Понимает действия героев кукольного театра; проявляет желание участвовать в театрализованных и сюжетно-ролевых играх; </w:t>
      </w:r>
    </w:p>
    <w:p w:rsidR="00075ADE" w:rsidRPr="00075ADE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75ADE">
        <w:rPr>
          <w:rFonts w:ascii="Times New Roman" w:hAnsi="Times New Roman"/>
          <w:sz w:val="24"/>
          <w:szCs w:val="24"/>
        </w:rPr>
        <w:t xml:space="preserve">Проявляет интерес к продуктивной деятельности (рисование, лепка, конструирование, аппликация); </w:t>
      </w:r>
    </w:p>
    <w:p w:rsidR="00075ADE" w:rsidRPr="00075ADE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75ADE">
        <w:rPr>
          <w:rFonts w:ascii="Times New Roman" w:hAnsi="Times New Roman"/>
          <w:sz w:val="24"/>
          <w:szCs w:val="24"/>
        </w:rPr>
        <w:t>У ребенка развита крупная моторика, он стремится осваивать различные виды движений (бег, лазанье, перешагивание и пр.); проявляет интерес к участию в подвижных играх с простым содержанием, несложными движениями.</w:t>
      </w:r>
    </w:p>
    <w:p w:rsidR="00207693" w:rsidRDefault="00207693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DE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2001" w:rsidRDefault="00492001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2001" w:rsidRDefault="00492001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2001" w:rsidRDefault="00492001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2001" w:rsidRDefault="00492001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2001" w:rsidRDefault="00492001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2001" w:rsidRDefault="00492001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2001" w:rsidRDefault="00492001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DE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5ADE" w:rsidRPr="00841E08" w:rsidRDefault="00075ADE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693" w:rsidRPr="00841E08" w:rsidRDefault="00207693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41E08">
        <w:rPr>
          <w:rFonts w:ascii="Times New Roman" w:hAnsi="Times New Roman"/>
          <w:b/>
          <w:sz w:val="24"/>
          <w:szCs w:val="24"/>
        </w:rPr>
        <w:lastRenderedPageBreak/>
        <w:t xml:space="preserve">Дошкольное детство </w:t>
      </w:r>
    </w:p>
    <w:p w:rsidR="00207693" w:rsidRPr="00841E08" w:rsidRDefault="00207693" w:rsidP="00207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686"/>
        <w:gridCol w:w="4536"/>
        <w:gridCol w:w="2977"/>
      </w:tblGrid>
      <w:tr w:rsidR="00492001" w:rsidRPr="00841E08" w:rsidTr="00EB2560">
        <w:tc>
          <w:tcPr>
            <w:tcW w:w="675" w:type="dxa"/>
          </w:tcPr>
          <w:p w:rsidR="00492001" w:rsidRPr="00841E08" w:rsidRDefault="00492001" w:rsidP="00B815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E08">
              <w:rPr>
                <w:rFonts w:ascii="Times New Roman" w:hAnsi="Times New Roman"/>
                <w:b/>
                <w:sz w:val="24"/>
                <w:szCs w:val="24"/>
              </w:rPr>
              <w:t>К четырем годам</w:t>
            </w:r>
          </w:p>
        </w:tc>
        <w:tc>
          <w:tcPr>
            <w:tcW w:w="368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E08">
              <w:rPr>
                <w:rFonts w:ascii="Times New Roman" w:hAnsi="Times New Roman"/>
                <w:b/>
                <w:sz w:val="24"/>
                <w:szCs w:val="24"/>
              </w:rPr>
              <w:t>К пяти годам</w:t>
            </w:r>
          </w:p>
        </w:tc>
        <w:tc>
          <w:tcPr>
            <w:tcW w:w="453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E08">
              <w:rPr>
                <w:rFonts w:ascii="Times New Roman" w:hAnsi="Times New Roman"/>
                <w:b/>
                <w:sz w:val="24"/>
                <w:szCs w:val="24"/>
              </w:rPr>
              <w:t>К шести годам</w:t>
            </w:r>
          </w:p>
        </w:tc>
        <w:tc>
          <w:tcPr>
            <w:tcW w:w="2977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E08">
              <w:rPr>
                <w:rFonts w:ascii="Times New Roman" w:hAnsi="Times New Roman"/>
                <w:b/>
                <w:sz w:val="24"/>
                <w:szCs w:val="24"/>
              </w:rPr>
              <w:t>К семи годам</w:t>
            </w:r>
          </w:p>
        </w:tc>
      </w:tr>
      <w:tr w:rsidR="00492001" w:rsidRPr="00841E08" w:rsidTr="00EB2560">
        <w:trPr>
          <w:cantSplit/>
          <w:trHeight w:val="1134"/>
        </w:trPr>
        <w:tc>
          <w:tcPr>
            <w:tcW w:w="675" w:type="dxa"/>
            <w:textDirection w:val="btLr"/>
          </w:tcPr>
          <w:p w:rsidR="00492001" w:rsidRPr="00841E08" w:rsidRDefault="00492001" w:rsidP="004920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3544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Ребенок может спокойно, не мешая другому ребенку, играть рядом, объединяться в игре с общей игрушкой, участвовать в несложной совместной практической деятельности. Проявляет стремление к положительным поступкам, но взаимоотношения зависят от ситуации и пока еще требуют постоянного внимания воспитателя.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Активно участвует в разнообразных видах деятельности: в играх, двигательных упражнениях, в действиях по обследованию свойств и каче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ств пр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>едметов и их использованию, в рисовании, лепке, речевом общении, в творчестве. Принимает цель, в играх, в предметной и художественной деятельности по показу и побуждению взрослых ребенок доводит начатую работу до определенного результата.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Понимает, что вещи, предметы сделаны людьми и требуют бережного обращения с ними</w:t>
            </w:r>
            <w:bookmarkStart w:id="0" w:name="_GoBack"/>
            <w:bookmarkEnd w:id="0"/>
          </w:p>
        </w:tc>
        <w:tc>
          <w:tcPr>
            <w:tcW w:w="368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Ребенок может применять усвоенные знания и способы деятельности для решения несложных задач, поставленных взрослым. Доброжелателен в общении со сверстниками в совместных делах; проявляет интерес к разным видам деятельности, активно участвует в них. Овладевает умениями экспериментирования и при содействии взрослого активно использует их для решения интеллектуальных и бытовых задач. Сформированы специальные умения и навыки (речевые, изобразительные, музыкальные, конструктивные и др.), необходимые для осуществления различных видов детской деятельности</w:t>
            </w:r>
          </w:p>
        </w:tc>
        <w:tc>
          <w:tcPr>
            <w:tcW w:w="453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Ребенок проявляет самостоятельность в разнообразных видах деятельности, стремится к проявлению творческой инициативы. Может самостоятельно поставить цель, обдумать путь к ее достижению, осуществить замысел и оценить полученный результат с позиции цели  </w:t>
            </w:r>
          </w:p>
        </w:tc>
        <w:tc>
          <w:tcPr>
            <w:tcW w:w="2977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Ребенок овладевает основными культурными способами деятельности, проявляет инициативу и самостоятельность в разных видах деятельности — игре, общении, познавательн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исследовательской деятельности, конструировании и др.; способен выбирать себе род занятий, участников по совместной деятельности; ребенок обладает установкой положительного отношения к миру, к разным видам труда, другим людям и самому себе, обладает чувством собственного достоинства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01" w:rsidRPr="00841E08" w:rsidTr="00EB2560">
        <w:tc>
          <w:tcPr>
            <w:tcW w:w="675" w:type="dxa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Проявляет эмоциональную отзывчивость, подражая примеру взрослых, старается утешить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обиженного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, угостить, обрадовать, помочь.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Начинает в мимике и жестах различать эмоциональные состояния </w:t>
            </w: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людей, веселую и грустную музыку, веселое и грустное настроение сверстников, взрослых, эмоционально откликается на содержание прочитанного, сопереживает героям</w:t>
            </w:r>
            <w:proofErr w:type="gramEnd"/>
          </w:p>
        </w:tc>
        <w:tc>
          <w:tcPr>
            <w:tcW w:w="368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Откликается на эмоции близких людей и друзей.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Испытывает радость от общения с животными и растениями, как знакомыми, так и новыми для него. Сопереживает персонажам сказок. Эмоционально реагирует </w:t>
            </w: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на художественные произведения, мир природы</w:t>
            </w:r>
          </w:p>
        </w:tc>
        <w:tc>
          <w:tcPr>
            <w:tcW w:w="453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Понимает эмоциональные состояния взрослых и других детей, выраженные в мимике, пантомимике, действиях, интонации речи, проявляет готовность помочь, сочувствие.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находить общие черты в настроении людей, музыки, природы, картины, </w:t>
            </w: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скульптурного изображения. Высказывает свое мнение о причинах того или иного эмоционального состояния людей, понимает некоторые образные средства, которые используются для передачи настроения в изобразительном искусстве, музыке, в художественной литературе </w:t>
            </w:r>
          </w:p>
        </w:tc>
        <w:tc>
          <w:tcPr>
            <w:tcW w:w="2977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Способен договариваться, учитывать интересы и чувства других, сопереживать неудачам и </w:t>
            </w:r>
            <w:proofErr w:type="spellStart"/>
            <w:r w:rsidRPr="00841E08">
              <w:rPr>
                <w:rFonts w:ascii="Times New Roman" w:hAnsi="Times New Roman"/>
                <w:sz w:val="24"/>
                <w:szCs w:val="24"/>
              </w:rPr>
              <w:t>сорадоваться</w:t>
            </w:r>
            <w:proofErr w:type="spell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успехам других, адекватно проявляет свои чувства, в </w:t>
            </w: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том числе чувство веры в себя, старается разрешать конфликты</w:t>
            </w:r>
            <w:proofErr w:type="gramEnd"/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01" w:rsidRPr="00841E08" w:rsidTr="00EB2560">
        <w:tc>
          <w:tcPr>
            <w:tcW w:w="675" w:type="dxa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92001" w:rsidRPr="00841E08" w:rsidRDefault="00492001" w:rsidP="00492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Владеет элементарной культурой поведения во время еды за столом, навыками самообслуживания: умывания, одевания. Правильно пользуется предметами личной гигиены (полотенцем, носовым платком, расческой)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492001" w:rsidRPr="00841E08" w:rsidRDefault="00492001" w:rsidP="00492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Выполняет доступные возрасту гигиенические процедуры, соблюдает элементарные правила здорового образа жизни: рассказывает о последовательности и необходимости выполнения культурно-гигиенических навыков. Самостоятелен в самообслуживании, сам ставит цель, видит необходимость выполнения определенных действий. В привычной обстановке самостоятельно выполняет знакомые правила общения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взрослыми здоровается и прощается, говорит «спасибо» и «пожалуйста». По напоминанию взрослого старается придерживаться основных правил поведения в быту и на улице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Самостоятельно выполняет основные культурн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гигиенические процессы (культура еды, умывание, одевание), владеет приемами чистки одежды и обуви с помощью щетки. Самостоятельно замечает, когда нужно вымыть руки или причесаться. Освоил отдельные правила безопасного поведения,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рассказать взрослому о своем самочувствии и о некоторых опасных ситуациях, которых нужно избегать. Проявляет уважение к взрослым. Умеет интересоваться состоянием здоровья близких людей, ласково называть их. Стремится рассказывать старшим о своих делах, любимых играх и книгах.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Внимателен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к поручениям взрослых, проявляет самостоятельность и настойчивость в их выполнении, вступает в сотрудничество</w:t>
            </w:r>
          </w:p>
        </w:tc>
        <w:tc>
          <w:tcPr>
            <w:tcW w:w="2977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Способен к волевым усилиям, может следовать социальным нормам поведения и правилам в разных видах деятельности, во взаимоотношениях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сверстниками, может соблюдать правила безопасного поведения и личной гигиены</w:t>
            </w:r>
          </w:p>
        </w:tc>
      </w:tr>
      <w:tr w:rsidR="00492001" w:rsidRPr="00841E08" w:rsidTr="00EB2560">
        <w:tc>
          <w:tcPr>
            <w:tcW w:w="675" w:type="dxa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Охотно включается в совместную деятельность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взрослым, подражает его действиям, отвечает на вопросы взрослого и комментирует его действия в процессе совместной игры, выполнения режимных моментов. Проявляет интерес к </w:t>
            </w: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сверстникам, к взаимодействию в игре, в повседневном общении и бытовой деятельности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Проявляет стремление к общению со сверстниками, нуждается в содержательных контактах со сверстниками по поводу игрушек, совместных игр, общих дел, налаживаются первые дружеские связи между детьми. По предложению </w:t>
            </w: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воспитателя может договориться со сверстником. Стремится к самовыражению в деятельности, к признанию и уважению сверстников. Охотно сотрудничает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взрослыми не только в практических делах, но и активно стремится к познавательному, интеллектуальному общению со взрослыми: задает много вопросов поискового характера. Начинает проявлять уважение к старшим, называет по имени и отчеству </w:t>
            </w:r>
          </w:p>
        </w:tc>
        <w:tc>
          <w:tcPr>
            <w:tcW w:w="453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Дети могут самостоятельно или с небольшой помощью воспитателя объединяться для совместной деятельности, определять общий замысел, распределять роли, согласовывать действия, оценивать полученный результат и характер взаимоотношений. Ребенок стремится </w:t>
            </w: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регулировать свою активность: соблюдать очередность, учитывать права других людей. Проявляет инициативу в общении — делится впечатлениями со сверстниками, задает вопросы, привлекает к общению других детей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Активно взаимодействует со сверстниками и взрослыми, участвует в совместных играх</w:t>
            </w:r>
          </w:p>
        </w:tc>
      </w:tr>
      <w:tr w:rsidR="00492001" w:rsidRPr="00841E08" w:rsidTr="00EB2560">
        <w:tc>
          <w:tcPr>
            <w:tcW w:w="675" w:type="dxa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92001" w:rsidRPr="00841E08" w:rsidRDefault="00492001" w:rsidP="00492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Освоил некоторые нормы и правила поведения, связанные с определенными разрешениями и запретами («можно», «нужно», «нельзя»), может увидеть несоответствие поведения другого ребенка нормам и правилам поведения. Испытывает удовлетворение от одобрения правильных действий взрослыми. Внимательно вслушивается в речь и указания взрослого, принимает образец. Следуя вопросам взрослого, рассматривает предметы, игрушки, иллюстрации, слушает комментарии и пояснения взрослого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Владеет разными способами деятельности, проявляет самостоятельность, стремится к самовыражению. Поведение определяется требованиями со стороны взрослых и первичными ценностными представлениями о том, «что такое хорошо и что такое плохо» (например, нельзя драться, нехорошо ябедничать, нужно делиться, нужно уважать взрослых и пр.). С помощью взрослого ребенок может наметить действия, направленные на достижение конкретной цели. Умеет работать по образцу, слушать взрослого и выполнять его задания, отвечать, когда спрашивают</w:t>
            </w:r>
          </w:p>
        </w:tc>
        <w:tc>
          <w:tcPr>
            <w:tcW w:w="453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Соблюдает установленный порядок поведения в группе, ориентируется в своем поведении не только на контроль воспитателя, но и на самоконтроль на основе известных правил, владеет приемами справедливого распределения игрушек, предметов. Понимает, почему нужно выполнять правила культуры поведения, представляет последствия своих неосторожных действий для других детей. Стремится к мирному разрешению конфликтов. Может испытывать потребность в поддержке и направлении взрослого в выполнении правил поведения в новых условиях.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Слушает и понимает взрослого, действует по правилу или образцу в разных видах деятельности, способен к произвольным действиям, самостоятельно планирует и называет два-три последовательных действия, способен удерживать в памяти правило, высказанное взрослым, и действовать по нему без напоминания, способен аргументировать свои суждения, </w:t>
            </w: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стремится к результативному выполнению работы в соответствии с темой, к позитивной оценке результата взрослым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492001" w:rsidRPr="00841E08" w:rsidRDefault="00492001" w:rsidP="00492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Способен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к принятию собственных решений, опираясь на свои знания и умения в различных видах деятельности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01" w:rsidRPr="00841E08" w:rsidTr="00EB2560">
        <w:tc>
          <w:tcPr>
            <w:tcW w:w="675" w:type="dxa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Владеет игровыми действиями с игрушками и предметам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заместителями, разворачивает игровой сюжет из нескольких эпизодов, приобрел первичные умения ролевого поведения. Способен предложить собственный замысел и воплотить его в игре, рисунке, постройке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В играх наблюдается разнообразие сюжетов. Называет роль до начала игры, обозначает свою новую роль по ходу игры. Проявляет самостоятельность в выборе и использовании предмето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заместителей, с интересом включается в ролевой диалог со сверстниками. Выдвигает игровые замыслы,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инициативен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в развитии игрового сюжета. Вступает в ролевой диалог. Проявляет интерес к игровому экспериментированию с предметами и материалами. Проявляет творчество в создании игровой обстановки, в театрализации. В играх с правилами принимает игровую задачу, проявляет интерес к результату, выигрышу </w:t>
            </w:r>
          </w:p>
        </w:tc>
        <w:tc>
          <w:tcPr>
            <w:tcW w:w="453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Может предварительно обозначить тему игры,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заинтересован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совместной игрой. Согласовывает в игровой деятельности свои интересы и интересы партнеров, умеет объяснить замыслы, адресовать обращение партнеру. Проявляет интерес к игровому экспериментированию, к развивающим и познавательным играм; в играх с готовым содержанием и правилами действуют в точном соответствии с игровой задачей и правилами</w:t>
            </w:r>
          </w:p>
        </w:tc>
        <w:tc>
          <w:tcPr>
            <w:tcW w:w="2977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Обладает развитым воображением, которое реализуется в разных видах деятельности, прежде всего в игре; владеет разными формами и видами игры, различает условную и реальную ситуации, умеет подчиняться разным правилам и социальным нормам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01" w:rsidRPr="00841E08" w:rsidTr="00EB2560">
        <w:trPr>
          <w:cantSplit/>
          <w:trHeight w:val="1134"/>
        </w:trPr>
        <w:tc>
          <w:tcPr>
            <w:tcW w:w="675" w:type="dxa"/>
            <w:textDirection w:val="btLr"/>
          </w:tcPr>
          <w:p w:rsidR="00492001" w:rsidRPr="00841E08" w:rsidRDefault="00492001" w:rsidP="004920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Речевое развитие</w:t>
            </w:r>
          </w:p>
        </w:tc>
        <w:tc>
          <w:tcPr>
            <w:tcW w:w="3544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Значительно увеличился запас слов, совершенствуется грамматический строй речи, ребенок пользуется не только простыми, но и сложными предложениями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Речевые контакты становятся более длительными и активными. Для привлечения и сохранения внимания сверстника ребенок использует средства интонационной речевой выразительности (силу голоса, интонацию, ритм и темп речи). Выразительно читает стихи, пересказывает короткие рассказы, передавая свое отношение к героям. Использует в речи слова участия, эмоционального сочувствия, сострадания для поддержания сотрудничества, установления отношений со сверстниками и взрослыми. С помощью образных средств языка передает эмоциональные состояния людей и животных</w:t>
            </w:r>
          </w:p>
        </w:tc>
        <w:tc>
          <w:tcPr>
            <w:tcW w:w="453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Имеет богатый словарный запас. Речь чистая, грамматически правильная, выразительная. Значительно увеличивается запас слов, совершенствуется грамматический строй речи, появляются элементарные виды суждений об окружающем. Ребенок пользуется не только простыми, но и сложными предложениями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ребенка складываются предпосылки грамотности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01" w:rsidRPr="00841E08" w:rsidTr="00EB2560">
        <w:trPr>
          <w:cantSplit/>
          <w:trHeight w:val="1134"/>
        </w:trPr>
        <w:tc>
          <w:tcPr>
            <w:tcW w:w="675" w:type="dxa"/>
            <w:textDirection w:val="btLr"/>
          </w:tcPr>
          <w:p w:rsidR="00492001" w:rsidRPr="00841E08" w:rsidRDefault="00492001" w:rsidP="004920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3544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Сформирована соответствующая возрасту координация движений. Ребенок проявляет положительное отношение к разнообразным физическим упражнениям, стремится к самостоятельности в двигательной деятельности, избирателен по отношению к некоторым двигательным действиям и подвижным играм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Движения стали значительно более уверенными и разнообразными. Ребенок испытывает острую потребность в движении, отличается высокой возбудимостью. В случае ограничения активной двигательной деятельности быстро </w:t>
            </w:r>
            <w:proofErr w:type="spellStart"/>
            <w:r w:rsidRPr="00841E08">
              <w:rPr>
                <w:rFonts w:ascii="Times New Roman" w:hAnsi="Times New Roman"/>
                <w:sz w:val="24"/>
                <w:szCs w:val="24"/>
              </w:rPr>
              <w:t>перевозбуждается</w:t>
            </w:r>
            <w:proofErr w:type="spellEnd"/>
            <w:r w:rsidRPr="00841E08">
              <w:rPr>
                <w:rFonts w:ascii="Times New Roman" w:hAnsi="Times New Roman"/>
                <w:sz w:val="24"/>
                <w:szCs w:val="24"/>
              </w:rPr>
              <w:t>, становится непослушным, капризным. Эмоционально окрашенная деятельность становится не только средством физического развития, но и способом психологической разгрузки</w:t>
            </w:r>
          </w:p>
        </w:tc>
        <w:tc>
          <w:tcPr>
            <w:tcW w:w="453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Проявляет интерес к физическим упражнениям. Ребенок правильно выполняет физические упражнения, проявляет самоконтроль и самооценку. Может самостоятельно придумать и выполнить несложные физические упражнения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У ребенка развита крупная и мелкая моторика; он подвижен, вынослив, владеет основными движениями, может контролировать свои движения и управлять ими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01" w:rsidRPr="00841E08" w:rsidTr="00EB2560">
        <w:trPr>
          <w:cantSplit/>
          <w:trHeight w:val="1134"/>
        </w:trPr>
        <w:tc>
          <w:tcPr>
            <w:tcW w:w="675" w:type="dxa"/>
            <w:textDirection w:val="btLr"/>
          </w:tcPr>
          <w:p w:rsidR="00492001" w:rsidRPr="00841E08" w:rsidRDefault="00492001" w:rsidP="004920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Познавательное развитие</w:t>
            </w:r>
          </w:p>
        </w:tc>
        <w:tc>
          <w:tcPr>
            <w:tcW w:w="3544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Проявляет интерес к миру, потребность в познавательном общении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взрослыми, задает вопросы о людях, их действиях, о животных, предметах ближайшего окружения. Проявляет стремление к наблюдению, сравнению, обследованию свойств и каче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ств пр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едметов, использованию сенсорных эталонов (круг, квадрат, треугольник), к простейшему экспериментированию с предметами и материалами. В совместной с педагогом познавательной деятельности переживает чувство удивления, радости познания мира </w:t>
            </w:r>
          </w:p>
        </w:tc>
        <w:tc>
          <w:tcPr>
            <w:tcW w:w="368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Отличается высокой активностью и любознательностью. Задает много вопросов поискового характера: «Почему?», «Зачем?», «Для чего?», стремится установить связи и зависимости в природе, социальном мире. Владеет основными способами познания, имеет некоторый опыт деятельности и запас представлений об окружающем; с помощью воспитателя активно включается в деятельность экспериментирования. В процессе совместной исследовательской деятельности активно познает и называет свойства и качества предметов, особенности объектов природы, обследовательские действия. Объединяет предметы и объекты в видовые категории с указанием характерных признаков </w:t>
            </w:r>
          </w:p>
          <w:p w:rsidR="00492001" w:rsidRPr="00841E08" w:rsidRDefault="00492001" w:rsidP="00B81555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Проявляет интеллектуальную активность, проявляется познавательный интерес. Может принять и самостоятельно поставить познавательную задачу и решить ее доступными способами. Проявляет интеллектуальные эмоции, догадку и сообразительность, с удовольствием экспериментирует. Испытывает интерес к событиям, находящимся за рамками личного опыта, интересуется событиями прошлого и будущего, жизнью родного города и страны, разными народами, животным и растительным миром. Фантазирует, сочиняет разные истории, предлагает пути решения проблем</w:t>
            </w:r>
          </w:p>
        </w:tc>
        <w:tc>
          <w:tcPr>
            <w:tcW w:w="2977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склонен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наблюдать, экспериментировать </w:t>
            </w:r>
          </w:p>
          <w:p w:rsidR="00492001" w:rsidRPr="00841E08" w:rsidRDefault="00492001" w:rsidP="00B81555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01" w:rsidRPr="00841E08" w:rsidTr="00EB2560">
        <w:tc>
          <w:tcPr>
            <w:tcW w:w="675" w:type="dxa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свои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имя, фамилию, пол, возраст. Осознает свои отдельные умения и действия, которые самостоятельно освоены («Я умею строить дом», «Я умею сам застегивать куртку» и т. п.). Узнает дом, квартиру, в которой живет, детский сад, группу, своих воспитателей, няню. Знает членов своей семьи и ближайших родственников. Разговаривает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взрослым о членах своей семьи, отвечая на вопросы при рассматривании </w:t>
            </w: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семейного альбома или фотографий. Называет хорошо знакомых животных и растения ближайшего окружения, их действия, яркие признаки внешнего вида. Способен не только объединять предметы по внешнему сходству (форма, цвет, величина), но и усваивать общепринятые представления о группах предметов (одежда, посуда, игрушки). Участвует в элементарной исследовательской деятельности по изучению качеств и свойств объектов неживой природы, в посильной деятельности по уходу за растениями и животными уголка природы</w:t>
            </w:r>
          </w:p>
        </w:tc>
        <w:tc>
          <w:tcPr>
            <w:tcW w:w="368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Имеет представления: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— о себе: знает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свои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имя полное и краткое, фамилию, возраст, пол. </w:t>
            </w: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t>Осознает некоторые свои умения («умею рисовать» и пр.), знания («знаю, о чем эта сказка»), то, чему научился («строить дом»).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Стремится узнать от взрослого некоторые сведения о своем организме (для чего нужны руки, ноги, глаза, ресницы и пр.);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— о семье: знает состав своей семьи, рассказывает о деятельности членов своей </w:t>
            </w: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семьи, о происшедших семейных событиях, праздниках, о любимых игрушках, домашних животных;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 xml:space="preserve">— об обществе (ближайшем социуме), его культурных ценностях: беседует с воспитателем о профессиях работников детского сада: помощника воспитателя, повара, медицинской сестры, воспитателя, прачки; </w:t>
            </w:r>
          </w:p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t>— о государстве: знает название страны и города, в котором живет, хорошо ориентируется в ближайшем окружении</w:t>
            </w:r>
          </w:p>
          <w:p w:rsidR="00492001" w:rsidRPr="00841E08" w:rsidRDefault="00492001" w:rsidP="00B81555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Знает свои имя, отчество, фамилию, пол, дату рождения, адрес, номер телефона, членов семьи, профессии родителей.</w:t>
            </w:r>
            <w:proofErr w:type="gramEnd"/>
            <w:r w:rsidRPr="00841E08">
              <w:rPr>
                <w:rFonts w:ascii="Times New Roman" w:hAnsi="Times New Roman"/>
                <w:sz w:val="24"/>
                <w:szCs w:val="24"/>
              </w:rPr>
              <w:t xml:space="preserve"> Располагает некоторыми сведениями об организме, назначении отдельных органов, условиях их нормального функционирования. Охотно рассказывает о себе, событиях своей жизни, мечтах, достижениях, увлечениях. Имеет положительную самооценку, стремится к успешной деятельности. Имеет представления о семье, семейных и родственных отношениях, знает, как поддерживаются родственные связи, как проявляются отношения любви и заботы </w:t>
            </w: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>в семье, знает некоторые культурные традиции и увлечения членов семьи. Имеет представление о значимости профессий родителей, устанавливает связи между видами труда. Имеет развернутые представления о родном городе. Знает название своей страны, ее государственные символы, испытывает чувство гордости своей страной. Имеет некоторые представления о природе родной страны, достопримечательностях России и родного города, ярких событиях ее недавнего прошлого, великих россиянах. Проявляет интерес к жизни людей в других странах мира. Стремится поделиться впечатлениями о поездках в другие города, другие страны мира. Имеет представления о многообразии растений и животных, их потребностях как живых организмов, владеет представлениями об уходе за растениями, некоторыми животными, стремится применять имеющиеся представления в собственной деятельности</w:t>
            </w:r>
          </w:p>
        </w:tc>
        <w:tc>
          <w:tcPr>
            <w:tcW w:w="2977" w:type="dxa"/>
            <w:shd w:val="clear" w:color="auto" w:fill="auto"/>
          </w:tcPr>
          <w:p w:rsidR="00492001" w:rsidRPr="00841E08" w:rsidRDefault="00492001" w:rsidP="00B81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E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Обладает начальными знаниями о себе, о природном и социальном мире, в котором живет. Знаком с произведениями детской литературы, обладает элементарными представлениями из области живой природы, естествознания, математики, истории и т. п. </w:t>
            </w:r>
          </w:p>
          <w:p w:rsidR="00492001" w:rsidRPr="00841E08" w:rsidRDefault="00492001" w:rsidP="00B81555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492001" w:rsidRPr="00841E08" w:rsidRDefault="00492001" w:rsidP="00B81555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30BC" w:rsidRDefault="00EE30BC"/>
    <w:sectPr w:rsidR="00EE30BC" w:rsidSect="00492001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7693"/>
    <w:rsid w:val="00075ADE"/>
    <w:rsid w:val="00207693"/>
    <w:rsid w:val="00492001"/>
    <w:rsid w:val="00EB2560"/>
    <w:rsid w:val="00EE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2992</Words>
  <Characters>17060</Characters>
  <Application>Microsoft Office Word</Application>
  <DocSecurity>0</DocSecurity>
  <Lines>142</Lines>
  <Paragraphs>40</Paragraphs>
  <ScaleCrop>false</ScaleCrop>
  <Company>Microsoft</Company>
  <LinksUpToDate>false</LinksUpToDate>
  <CharactersWithSpaces>20012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доу15</dc:creator>
  <cp:keywords/>
  <dc:description/>
  <cp:lastModifiedBy>методист</cp:lastModifiedBy>
  <cp:revision>5</cp:revision>
  <dcterms:created xsi:type="dcterms:W3CDTF">2016-04-08T03:23:00Z</dcterms:created>
  <dcterms:modified xsi:type="dcterms:W3CDTF">2019-01-09T09:48:00Z</dcterms:modified>
</cp:coreProperties>
</file>